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D84561">
        <w:rPr>
          <w:sz w:val="28"/>
          <w:szCs w:val="28"/>
        </w:rPr>
        <w:t>1</w:t>
      </w:r>
      <w:r w:rsidR="00D373B7">
        <w:rPr>
          <w:sz w:val="28"/>
          <w:szCs w:val="28"/>
        </w:rPr>
        <w:t xml:space="preserve">8 </w:t>
      </w:r>
      <w:r w:rsidR="00414C11">
        <w:rPr>
          <w:sz w:val="28"/>
          <w:szCs w:val="28"/>
        </w:rPr>
        <w:t>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D373B7" w:rsidRPr="00D373B7" w:rsidRDefault="00003783" w:rsidP="00D373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3B7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D373B7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D373B7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D373B7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D373B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373B7" w:rsidRPr="00D373B7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D373B7" w:rsidRPr="00D373B7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373B7" w:rsidRPr="00D373B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D373B7" w:rsidRPr="00D373B7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373B7" w:rsidRPr="00D373B7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1893-па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D373B7" w:rsidRPr="00D373B7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D373B7" w:rsidRPr="00D373B7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373B7" w:rsidRPr="00D373B7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D373B7" w:rsidRPr="00D373B7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D373B7" w:rsidRPr="00D373B7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D373B7" w:rsidRPr="00D373B7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373B7" w:rsidRPr="00D373B7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D373B7" w:rsidRPr="00D373B7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373B7" w:rsidRPr="00D373B7">
        <w:rPr>
          <w:rFonts w:ascii="Times New Roman" w:hAnsi="Times New Roman" w:cs="Times New Roman"/>
          <w:sz w:val="28"/>
          <w:szCs w:val="28"/>
        </w:rPr>
        <w:t>, ул. Обогатительная, земельный участок 19. Площадь земельного участка 1500 кв. м.</w:t>
      </w:r>
    </w:p>
    <w:p w:rsidR="00E13DB9" w:rsidRPr="004C1242" w:rsidRDefault="00E13DB9" w:rsidP="00D373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D373B7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="00D373B7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4017F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373B7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41</cp:revision>
  <cp:lastPrinted>2026-09-17T05:37:00Z</cp:lastPrinted>
  <dcterms:created xsi:type="dcterms:W3CDTF">2022-06-27T06:29:00Z</dcterms:created>
  <dcterms:modified xsi:type="dcterms:W3CDTF">2026-09-21T02:18:00Z</dcterms:modified>
</cp:coreProperties>
</file>